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D93" w:rsidRDefault="005E1D93" w:rsidP="00433DD8">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681.6pt">
            <v:imagedata r:id="rId8" o:title="СГ.08 Деловой татарский язык.jpeg"/>
          </v:shape>
        </w:pict>
      </w:r>
    </w:p>
    <w:p w:rsidR="005E1D93" w:rsidRDefault="005E1D93" w:rsidP="00433DD8">
      <w:pPr>
        <w:pStyle w:val="a3"/>
        <w:spacing w:after="0" w:line="240" w:lineRule="auto"/>
        <w:ind w:left="0"/>
        <w:jc w:val="center"/>
        <w:rPr>
          <w:rFonts w:ascii="Times New Roman" w:hAnsi="Times New Roman" w:cs="Times New Roman"/>
          <w:b/>
          <w:sz w:val="24"/>
          <w:szCs w:val="24"/>
        </w:rPr>
      </w:pPr>
    </w:p>
    <w:p w:rsidR="005E1D93" w:rsidRDefault="005E1D93" w:rsidP="00433DD8">
      <w:pPr>
        <w:pStyle w:val="a3"/>
        <w:spacing w:after="0" w:line="240" w:lineRule="auto"/>
        <w:ind w:left="0"/>
        <w:jc w:val="center"/>
        <w:rPr>
          <w:rFonts w:ascii="Times New Roman" w:hAnsi="Times New Roman" w:cs="Times New Roman"/>
          <w:b/>
          <w:sz w:val="24"/>
          <w:szCs w:val="24"/>
        </w:rPr>
      </w:pPr>
    </w:p>
    <w:p w:rsidR="005E1D93" w:rsidRDefault="005E1D93" w:rsidP="00433DD8">
      <w:pPr>
        <w:pStyle w:val="a3"/>
        <w:spacing w:after="0" w:line="240" w:lineRule="auto"/>
        <w:ind w:left="0"/>
        <w:jc w:val="center"/>
        <w:rPr>
          <w:rFonts w:ascii="Times New Roman" w:hAnsi="Times New Roman" w:cs="Times New Roman"/>
          <w:b/>
          <w:sz w:val="24"/>
          <w:szCs w:val="24"/>
        </w:rPr>
      </w:pPr>
    </w:p>
    <w:p w:rsidR="005E1D93" w:rsidRDefault="005E1D93" w:rsidP="00433DD8">
      <w:pPr>
        <w:pStyle w:val="a3"/>
        <w:spacing w:after="0" w:line="240" w:lineRule="auto"/>
        <w:ind w:left="0"/>
        <w:jc w:val="center"/>
        <w:rPr>
          <w:rFonts w:ascii="Times New Roman" w:hAnsi="Times New Roman" w:cs="Times New Roman"/>
          <w:b/>
          <w:sz w:val="24"/>
          <w:szCs w:val="24"/>
        </w:rPr>
      </w:pPr>
    </w:p>
    <w:p w:rsidR="00433DD8" w:rsidRPr="00433DD8" w:rsidRDefault="00433DD8" w:rsidP="00433DD8">
      <w:pPr>
        <w:pStyle w:val="a3"/>
        <w:spacing w:after="0" w:line="240" w:lineRule="auto"/>
        <w:ind w:left="0"/>
        <w:jc w:val="center"/>
        <w:rPr>
          <w:rFonts w:ascii="Times New Roman" w:hAnsi="Times New Roman" w:cs="Times New Roman"/>
          <w:b/>
          <w:sz w:val="24"/>
          <w:szCs w:val="24"/>
        </w:rPr>
      </w:pPr>
      <w:bookmarkStart w:id="0" w:name="_GoBack"/>
      <w:bookmarkEnd w:id="0"/>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683E4E">
      <w:pPr>
        <w:spacing w:after="0" w:line="240" w:lineRule="auto"/>
        <w:jc w:val="both"/>
        <w:rPr>
          <w:rFonts w:ascii="Times New Roman" w:hAnsi="Times New Roman"/>
          <w:sz w:val="24"/>
          <w:szCs w:val="24"/>
        </w:rPr>
      </w:pPr>
    </w:p>
    <w:p w:rsidR="001F0CE9" w:rsidRPr="00A4643B" w:rsidRDefault="00683E4E" w:rsidP="001F0CE9">
      <w:pPr>
        <w:keepNext/>
        <w:keepLines/>
        <w:suppressLineNumbers/>
        <w:suppressAutoHyphens/>
        <w:spacing w:after="0" w:line="240" w:lineRule="auto"/>
        <w:ind w:right="566" w:firstLine="567"/>
        <w:jc w:val="both"/>
        <w:rPr>
          <w:rFonts w:ascii="Times New Roman" w:hAnsi="Times New Roman"/>
          <w:sz w:val="26"/>
          <w:szCs w:val="26"/>
        </w:rPr>
      </w:pPr>
      <w:r w:rsidRPr="00683E4E">
        <w:rPr>
          <w:rFonts w:ascii="Times New Roman" w:hAnsi="Times New Roman"/>
          <w:sz w:val="26"/>
          <w:szCs w:val="26"/>
        </w:rPr>
        <w:t xml:space="preserve">         </w:t>
      </w:r>
      <w:r w:rsidR="001F0CE9" w:rsidRPr="00A4643B">
        <w:rPr>
          <w:rFonts w:ascii="Times New Roman" w:hAnsi="Times New Roman"/>
          <w:sz w:val="26"/>
          <w:szCs w:val="26"/>
        </w:rPr>
        <w:t xml:space="preserve">  КОМы разработаны на основе:</w:t>
      </w:r>
    </w:p>
    <w:p w:rsidR="001F0CE9" w:rsidRPr="008834A2" w:rsidRDefault="001F0CE9" w:rsidP="001F0CE9">
      <w:pPr>
        <w:spacing w:after="0" w:line="240" w:lineRule="auto"/>
        <w:ind w:firstLine="567"/>
        <w:jc w:val="both"/>
        <w:rPr>
          <w:rFonts w:ascii="Times New Roman" w:eastAsia="Times New Roman" w:hAnsi="Times New Roman" w:cs="Times New Roman"/>
          <w:sz w:val="26"/>
          <w:szCs w:val="26"/>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1F0CE9" w:rsidRPr="00A4643B" w:rsidRDefault="001F0CE9" w:rsidP="001F0CE9">
      <w:pPr>
        <w:spacing w:after="0" w:line="240" w:lineRule="auto"/>
        <w:ind w:firstLine="567"/>
        <w:jc w:val="both"/>
        <w:rPr>
          <w:rFonts w:ascii="Times New Roman" w:hAnsi="Times New Roman"/>
          <w:sz w:val="26"/>
          <w:szCs w:val="26"/>
        </w:rPr>
      </w:pPr>
      <w:r w:rsidRPr="00A4643B">
        <w:rPr>
          <w:rFonts w:ascii="Times New Roman" w:hAnsi="Times New Roman"/>
          <w:sz w:val="26"/>
          <w:szCs w:val="26"/>
        </w:rPr>
        <w:t xml:space="preserve">-основной профессиональной образовательной программы по ППССЗ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w:t>
      </w:r>
    </w:p>
    <w:p w:rsidR="00921BE7" w:rsidRDefault="001F0CE9" w:rsidP="00921BE7">
      <w:pPr>
        <w:spacing w:after="0" w:line="240" w:lineRule="auto"/>
        <w:ind w:firstLine="567"/>
        <w:jc w:val="both"/>
        <w:rPr>
          <w:rFonts w:ascii="Times New Roman" w:hAnsi="Times New Roman"/>
          <w:sz w:val="26"/>
          <w:szCs w:val="26"/>
        </w:rPr>
      </w:pPr>
      <w:r w:rsidRPr="00A4643B">
        <w:rPr>
          <w:rFonts w:ascii="Times New Roman" w:hAnsi="Times New Roman"/>
          <w:sz w:val="26"/>
          <w:szCs w:val="26"/>
        </w:rPr>
        <w:t xml:space="preserve">-рабочей программы воспитания по программе подготовки специалистов среднего звена по 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A4643B">
        <w:rPr>
          <w:rFonts w:ascii="Times New Roman" w:hAnsi="Times New Roman"/>
          <w:sz w:val="26"/>
          <w:szCs w:val="26"/>
        </w:rPr>
        <w:t>, 2023</w:t>
      </w:r>
    </w:p>
    <w:p w:rsidR="001F0CE9" w:rsidRPr="00A4643B" w:rsidRDefault="001F0CE9" w:rsidP="00921BE7">
      <w:pPr>
        <w:spacing w:after="0" w:line="240" w:lineRule="auto"/>
        <w:ind w:firstLine="567"/>
        <w:jc w:val="both"/>
        <w:rPr>
          <w:rFonts w:ascii="Times New Roman" w:hAnsi="Times New Roman"/>
          <w:sz w:val="26"/>
          <w:szCs w:val="26"/>
        </w:rPr>
      </w:pPr>
      <w:r w:rsidRPr="00A4643B">
        <w:rPr>
          <w:rFonts w:ascii="Times New Roman" w:hAnsi="Times New Roman"/>
          <w:sz w:val="26"/>
          <w:szCs w:val="26"/>
        </w:rPr>
        <w:t xml:space="preserve">-рабочей программы учебной дисциплины </w:t>
      </w:r>
      <w:r w:rsidR="0001063D" w:rsidRPr="00683E4E">
        <w:rPr>
          <w:rFonts w:ascii="Times New Roman" w:eastAsia="Times New Roman" w:hAnsi="Times New Roman" w:cs="Times New Roman"/>
          <w:bCs/>
          <w:sz w:val="26"/>
          <w:szCs w:val="26"/>
        </w:rPr>
        <w:t>СГ.0</w:t>
      </w:r>
      <w:r w:rsidR="0001063D">
        <w:rPr>
          <w:rFonts w:ascii="Times New Roman" w:eastAsia="Times New Roman" w:hAnsi="Times New Roman" w:cs="Times New Roman"/>
          <w:bCs/>
          <w:sz w:val="26"/>
          <w:szCs w:val="26"/>
        </w:rPr>
        <w:t>8</w:t>
      </w:r>
      <w:r w:rsidR="0001063D" w:rsidRPr="00683E4E">
        <w:rPr>
          <w:rFonts w:ascii="Times New Roman" w:eastAsia="Times New Roman" w:hAnsi="Times New Roman" w:cs="Times New Roman"/>
          <w:bCs/>
          <w:sz w:val="26"/>
          <w:szCs w:val="26"/>
        </w:rPr>
        <w:t xml:space="preserve"> </w:t>
      </w:r>
      <w:r w:rsidR="0001063D" w:rsidRPr="00683E4E">
        <w:rPr>
          <w:rFonts w:ascii="Times New Roman" w:eastAsia="Times New Roman" w:hAnsi="Times New Roman" w:cs="Times New Roman"/>
          <w:sz w:val="26"/>
          <w:szCs w:val="26"/>
        </w:rPr>
        <w:t>Деловой татарский язык</w:t>
      </w:r>
      <w:r w:rsidR="0001063D" w:rsidRPr="00683E4E">
        <w:rPr>
          <w:rFonts w:ascii="Times New Roman" w:hAnsi="Times New Roman" w:cs="Times New Roman"/>
          <w:b/>
          <w:sz w:val="26"/>
          <w:szCs w:val="26"/>
        </w:rPr>
        <w:t>.</w:t>
      </w:r>
    </w:p>
    <w:p w:rsidR="00374558" w:rsidRPr="00683E4E" w:rsidRDefault="00374558" w:rsidP="00683E4E">
      <w:pPr>
        <w:spacing w:after="0" w:line="240" w:lineRule="auto"/>
        <w:ind w:right="-284" w:firstLine="709"/>
        <w:jc w:val="both"/>
        <w:rPr>
          <w:rFonts w:ascii="Times New Roman" w:hAnsi="Times New Roman" w:cs="Times New Roman"/>
          <w:sz w:val="26"/>
          <w:szCs w:val="26"/>
        </w:rPr>
      </w:pPr>
      <w:r w:rsidRPr="00683E4E">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001D2C1F" w:rsidRPr="00683E4E">
        <w:rPr>
          <w:rFonts w:ascii="Times New Roman" w:eastAsia="Times New Roman" w:hAnsi="Times New Roman" w:cs="Times New Roman"/>
          <w:bCs/>
          <w:sz w:val="26"/>
          <w:szCs w:val="26"/>
        </w:rPr>
        <w:t>СГ</w:t>
      </w:r>
      <w:r w:rsidRPr="00683E4E">
        <w:rPr>
          <w:rFonts w:ascii="Times New Roman" w:eastAsia="Times New Roman" w:hAnsi="Times New Roman" w:cs="Times New Roman"/>
          <w:bCs/>
          <w:sz w:val="26"/>
          <w:szCs w:val="26"/>
        </w:rPr>
        <w:t>.0</w:t>
      </w:r>
      <w:r w:rsidR="00921BE7">
        <w:rPr>
          <w:rFonts w:ascii="Times New Roman" w:eastAsia="Times New Roman" w:hAnsi="Times New Roman" w:cs="Times New Roman"/>
          <w:bCs/>
          <w:sz w:val="26"/>
          <w:szCs w:val="26"/>
        </w:rPr>
        <w:t>8</w:t>
      </w:r>
      <w:r w:rsidRPr="00683E4E">
        <w:rPr>
          <w:rFonts w:ascii="Times New Roman" w:eastAsia="Times New Roman" w:hAnsi="Times New Roman" w:cs="Times New Roman"/>
          <w:bCs/>
          <w:sz w:val="26"/>
          <w:szCs w:val="26"/>
        </w:rPr>
        <w:t xml:space="preserve"> </w:t>
      </w:r>
      <w:r w:rsidRPr="00683E4E">
        <w:rPr>
          <w:rFonts w:ascii="Times New Roman" w:eastAsia="Times New Roman" w:hAnsi="Times New Roman" w:cs="Times New Roman"/>
          <w:sz w:val="26"/>
          <w:szCs w:val="26"/>
        </w:rPr>
        <w:t>Деловой татарский язык</w:t>
      </w:r>
      <w:r w:rsidRPr="00683E4E">
        <w:rPr>
          <w:rFonts w:ascii="Times New Roman" w:hAnsi="Times New Roman" w:cs="Times New Roman"/>
          <w:b/>
          <w:sz w:val="26"/>
          <w:szCs w:val="26"/>
        </w:rPr>
        <w:t>.</w:t>
      </w:r>
    </w:p>
    <w:p w:rsidR="00374558" w:rsidRPr="00683E4E" w:rsidRDefault="00374558" w:rsidP="00683E4E">
      <w:pPr>
        <w:spacing w:after="0" w:line="240" w:lineRule="auto"/>
        <w:ind w:right="-284" w:firstLine="709"/>
        <w:jc w:val="both"/>
        <w:rPr>
          <w:rFonts w:ascii="Times New Roman" w:hAnsi="Times New Roman"/>
          <w:sz w:val="26"/>
          <w:szCs w:val="26"/>
        </w:rPr>
      </w:pPr>
      <w:r w:rsidRPr="00683E4E">
        <w:rPr>
          <w:rFonts w:ascii="Times New Roman" w:hAnsi="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1D2C1F">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1D2C1F" w:rsidRDefault="00433DD8" w:rsidP="00C563AE">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bCs/>
                <w:color w:val="000000" w:themeColor="text1"/>
                <w:sz w:val="24"/>
                <w:szCs w:val="24"/>
                <w:lang w:bidi="ru-RU"/>
              </w:rPr>
              <w:t xml:space="preserve">уметь: </w:t>
            </w:r>
          </w:p>
          <w:p w:rsidR="001D2C1F" w:rsidRPr="001D2C1F" w:rsidRDefault="001D2C1F" w:rsidP="001D2C1F">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применять грамматические нормы и лексический минимум в речи, в т.ч. в профессиональной; </w:t>
            </w:r>
          </w:p>
          <w:p w:rsidR="001D2C1F" w:rsidRPr="001D2C1F" w:rsidRDefault="001D2C1F" w:rsidP="001D2C1F">
            <w:pPr>
              <w:pStyle w:val="ConsPlusNormal"/>
              <w:ind w:firstLine="709"/>
              <w:jc w:val="both"/>
              <w:rPr>
                <w:rFonts w:ascii="Times New Roman" w:hAnsi="Times New Roman" w:cs="Times New Roman"/>
                <w:i/>
                <w:sz w:val="24"/>
                <w:szCs w:val="24"/>
              </w:rPr>
            </w:pPr>
            <w:r w:rsidRPr="001D2C1F">
              <w:rPr>
                <w:rFonts w:ascii="Times New Roman" w:hAnsi="Times New Roman" w:cs="Times New Roman"/>
                <w:i/>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1D2C1F" w:rsidRDefault="001D2C1F" w:rsidP="001D2C1F">
            <w:pPr>
              <w:pStyle w:val="ConsPlusNormal"/>
              <w:jc w:val="both"/>
              <w:rPr>
                <w:rFonts w:ascii="Times New Roman" w:hAnsi="Times New Roman" w:cs="Times New Roman"/>
                <w:sz w:val="24"/>
                <w:szCs w:val="24"/>
              </w:rPr>
            </w:pPr>
            <w:r w:rsidRPr="001D2C1F">
              <w:rPr>
                <w:rFonts w:ascii="Times New Roman" w:hAnsi="Times New Roman" w:cs="Times New Roman"/>
                <w:i/>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1D2C1F" w:rsidRDefault="00433DD8" w:rsidP="00C563AE">
            <w:pPr>
              <w:spacing w:after="0" w:line="240" w:lineRule="auto"/>
              <w:jc w:val="both"/>
              <w:rPr>
                <w:rFonts w:ascii="Times New Roman" w:eastAsia="Times New Roman" w:hAnsi="Times New Roman" w:cs="Times New Roman"/>
                <w:color w:val="000000" w:themeColor="text1"/>
                <w:sz w:val="24"/>
                <w:szCs w:val="24"/>
              </w:rPr>
            </w:pPr>
            <w:r w:rsidRPr="001D2C1F">
              <w:rPr>
                <w:rFonts w:ascii="Times New Roman" w:eastAsia="Times New Roman" w:hAnsi="Times New Roman" w:cs="Times New Roman"/>
                <w:b/>
                <w:color w:val="000000" w:themeColor="text1"/>
                <w:sz w:val="24"/>
                <w:szCs w:val="24"/>
              </w:rPr>
              <w:t>знать:</w:t>
            </w:r>
          </w:p>
          <w:p w:rsidR="00D53ED6" w:rsidRPr="001D2C1F" w:rsidRDefault="001D2C1F" w:rsidP="001D2C1F">
            <w:pPr>
              <w:pStyle w:val="ConsPlusNormal"/>
              <w:jc w:val="both"/>
              <w:rPr>
                <w:rFonts w:ascii="Times New Roman" w:hAnsi="Times New Roman" w:cs="Times New Roman"/>
                <w:sz w:val="24"/>
                <w:szCs w:val="24"/>
                <w:u w:val="single"/>
              </w:rPr>
            </w:pPr>
            <w:r w:rsidRPr="001D2C1F">
              <w:rPr>
                <w:rFonts w:ascii="Times New Roman" w:hAnsi="Times New Roman" w:cs="Times New Roman"/>
                <w:i/>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1D2C1F" w:rsidRPr="00433DD8" w:rsidTr="001D2C1F">
        <w:trPr>
          <w:trHeight w:val="690"/>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outlineLvl w:val="0"/>
              <w:rPr>
                <w:rFonts w:ascii="Times New Roman" w:hAnsi="Times New Roman"/>
                <w:iCs/>
                <w:sz w:val="24"/>
                <w:szCs w:val="24"/>
              </w:rPr>
            </w:pPr>
            <w:r w:rsidRPr="001D2C1F">
              <w:rPr>
                <w:rFonts w:ascii="Times New Roman" w:hAnsi="Times New Roman"/>
                <w:iCs/>
                <w:sz w:val="24"/>
                <w:szCs w:val="24"/>
              </w:rPr>
              <w:t xml:space="preserve">ОК.01 Выбирать способы решения задач профессиональной деятельности, </w:t>
            </w:r>
            <w:r w:rsidRPr="001D2C1F">
              <w:rPr>
                <w:rFonts w:ascii="Times New Roman" w:hAnsi="Times New Roman"/>
                <w:iCs/>
                <w:sz w:val="24"/>
                <w:szCs w:val="24"/>
              </w:rPr>
              <w:lastRenderedPageBreak/>
              <w:t>применительно к различным контекстам;</w:t>
            </w:r>
          </w:p>
        </w:tc>
        <w:tc>
          <w:tcPr>
            <w:tcW w:w="5670" w:type="dxa"/>
            <w:tcBorders>
              <w:top w:val="single" w:sz="4" w:space="0" w:color="auto"/>
              <w:left w:val="single" w:sz="4" w:space="0" w:color="auto"/>
              <w:bottom w:val="single" w:sz="4" w:space="0" w:color="auto"/>
              <w:right w:val="single" w:sz="4" w:space="0" w:color="auto"/>
            </w:tcBorders>
          </w:tcPr>
          <w:p w:rsidR="001D2C1F" w:rsidRPr="00540EE4" w:rsidRDefault="001D2C1F" w:rsidP="001D2C1F">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lastRenderedPageBreak/>
              <w:t>выступление перед аудиторией с</w:t>
            </w:r>
            <w:r>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защита презентаций, проектов;</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1D2C1F" w:rsidRPr="00433DD8" w:rsidRDefault="001D2C1F" w:rsidP="001D2C1F">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1D2C1F" w:rsidRPr="00433DD8" w:rsidRDefault="001D2C1F" w:rsidP="001D2C1F">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1D2C1F" w:rsidRPr="00433DD8" w:rsidRDefault="001D2C1F" w:rsidP="001D2C1F">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1D2C1F" w:rsidRPr="00433DD8" w:rsidRDefault="001D2C1F" w:rsidP="001D2C1F">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1D2C1F" w:rsidRPr="00433DD8" w:rsidRDefault="001D2C1F" w:rsidP="001D2C1F">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1D2C1F"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outlineLvl w:val="0"/>
              <w:rPr>
                <w:rFonts w:ascii="Times New Roman" w:hAnsi="Times New Roman"/>
                <w:sz w:val="24"/>
                <w:szCs w:val="24"/>
              </w:rPr>
            </w:pPr>
            <w:r w:rsidRPr="001D2C1F">
              <w:rPr>
                <w:rFonts w:ascii="Times New Roman" w:hAnsi="Times New Roman"/>
                <w:sz w:val="24"/>
                <w:szCs w:val="24"/>
              </w:rPr>
              <w:lastRenderedPageBreak/>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1D2C1F" w:rsidRPr="00433DD8" w:rsidRDefault="001D2C1F" w:rsidP="001D2C1F">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1D2C1F"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1D2C1F" w:rsidRPr="00433DD8" w:rsidRDefault="001D2C1F" w:rsidP="001D2C1F">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1D2C1F" w:rsidRPr="00433DD8" w:rsidRDefault="001D2C1F" w:rsidP="001D2C1F">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1D2C1F" w:rsidRPr="00540EE4" w:rsidRDefault="001D2C1F" w:rsidP="001D2C1F">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1D2C1F" w:rsidRPr="00AB4E2A" w:rsidRDefault="001D2C1F" w:rsidP="001D2C1F">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1D2C1F"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 xml:space="preserve"> ОК.04 Эффективно взаимодействовать и работать в коллективе и команде;</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1D2C1F" w:rsidRPr="00433DD8" w:rsidRDefault="001D2C1F" w:rsidP="001D2C1F">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1D2C1F" w:rsidRPr="00433DD8" w:rsidRDefault="001D2C1F" w:rsidP="001D2C1F">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uppressAutoHyphens/>
              <w:spacing w:after="0" w:line="240" w:lineRule="auto"/>
              <w:jc w:val="both"/>
              <w:rPr>
                <w:rFonts w:ascii="Times New Roman" w:hAnsi="Times New Roman"/>
                <w:sz w:val="24"/>
                <w:szCs w:val="24"/>
              </w:rPr>
            </w:pPr>
            <w:r w:rsidRPr="001D2C1F">
              <w:rPr>
                <w:rFonts w:ascii="Times New Roman" w:hAnsi="Times New Roman"/>
                <w:sz w:val="24"/>
                <w:szCs w:val="24"/>
              </w:rPr>
              <w:t xml:space="preserve">ОК.05 Осуществлять устную и письменную коммуникацию на государственном языке с учетом особенностей социального и культурного </w:t>
            </w:r>
            <w:r w:rsidRPr="001D2C1F">
              <w:rPr>
                <w:rFonts w:ascii="Times New Roman" w:hAnsi="Times New Roman"/>
                <w:sz w:val="24"/>
                <w:szCs w:val="24"/>
              </w:rPr>
              <w:lastRenderedPageBreak/>
              <w:t>контекста;</w:t>
            </w:r>
          </w:p>
        </w:tc>
        <w:tc>
          <w:tcPr>
            <w:tcW w:w="5670" w:type="dxa"/>
            <w:tcBorders>
              <w:top w:val="single" w:sz="4" w:space="0" w:color="auto"/>
              <w:left w:val="single" w:sz="4" w:space="0" w:color="auto"/>
              <w:bottom w:val="single" w:sz="4" w:space="0" w:color="auto"/>
              <w:right w:val="single" w:sz="4" w:space="0" w:color="auto"/>
            </w:tcBorders>
            <w:hideMark/>
          </w:tcPr>
          <w:p w:rsidR="001D2C1F" w:rsidRPr="00433DD8" w:rsidRDefault="001D2C1F" w:rsidP="001D2C1F">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lastRenderedPageBreak/>
              <w:t>Оценка за:</w:t>
            </w:r>
          </w:p>
          <w:p w:rsidR="001D2C1F" w:rsidRPr="00433DD8" w:rsidRDefault="001D2C1F" w:rsidP="001D2C1F">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1D2C1F" w:rsidRPr="00433DD8" w:rsidRDefault="001D2C1F" w:rsidP="001D2C1F">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1D2C1F" w:rsidRPr="00433DD8" w:rsidRDefault="001D2C1F" w:rsidP="001D2C1F">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1D2C1F" w:rsidRPr="00433DD8" w:rsidRDefault="001D2C1F" w:rsidP="001D2C1F">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lastRenderedPageBreak/>
              <w:t>содержание и оформление мультимедийной</w:t>
            </w:r>
          </w:p>
          <w:p w:rsidR="001D2C1F" w:rsidRPr="00433DD8" w:rsidRDefault="001D2C1F" w:rsidP="001D2C1F">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rPr>
                <w:rFonts w:ascii="Times New Roman" w:hAnsi="Times New Roman"/>
                <w:sz w:val="24"/>
                <w:szCs w:val="24"/>
              </w:rPr>
            </w:pPr>
            <w:r w:rsidRPr="001D2C1F">
              <w:rPr>
                <w:rFonts w:ascii="Times New Roman" w:hAnsi="Times New Roman"/>
                <w:sz w:val="24"/>
                <w:szCs w:val="24"/>
              </w:rPr>
              <w:lastRenderedPageBreak/>
              <w:t>ОК.06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670" w:type="dxa"/>
            <w:tcBorders>
              <w:top w:val="single" w:sz="4" w:space="0" w:color="auto"/>
              <w:left w:val="single" w:sz="4" w:space="0" w:color="auto"/>
              <w:bottom w:val="single" w:sz="4" w:space="0" w:color="auto"/>
              <w:right w:val="single" w:sz="4" w:space="0" w:color="auto"/>
            </w:tcBorders>
            <w:hideMark/>
          </w:tcPr>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AB4E2A"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1D2C1F" w:rsidRPr="00433DD8" w:rsidTr="001D2C1F">
        <w:tc>
          <w:tcPr>
            <w:tcW w:w="4644" w:type="dxa"/>
            <w:tcBorders>
              <w:top w:val="single" w:sz="4" w:space="0" w:color="auto"/>
              <w:left w:val="single" w:sz="4" w:space="0" w:color="auto"/>
              <w:bottom w:val="single" w:sz="4" w:space="0" w:color="auto"/>
              <w:right w:val="single" w:sz="4" w:space="0" w:color="auto"/>
            </w:tcBorders>
          </w:tcPr>
          <w:p w:rsidR="001D2C1F" w:rsidRPr="001D2C1F" w:rsidRDefault="001D2C1F" w:rsidP="001D2C1F">
            <w:pPr>
              <w:spacing w:after="0" w:line="240" w:lineRule="auto"/>
              <w:jc w:val="both"/>
              <w:rPr>
                <w:rFonts w:ascii="Times New Roman" w:hAnsi="Times New Roman"/>
                <w:sz w:val="24"/>
                <w:szCs w:val="24"/>
              </w:rPr>
            </w:pPr>
            <w:r w:rsidRPr="001D2C1F">
              <w:rPr>
                <w:rFonts w:ascii="Times New Roman" w:hAnsi="Times New Roman"/>
                <w:sz w:val="24"/>
                <w:szCs w:val="24"/>
              </w:rPr>
              <w:t>ОК.09 Пользоваться профессиональной документацией на государственном и иностранном языках.</w:t>
            </w:r>
          </w:p>
        </w:tc>
        <w:tc>
          <w:tcPr>
            <w:tcW w:w="5670" w:type="dxa"/>
            <w:tcBorders>
              <w:top w:val="single" w:sz="4" w:space="0" w:color="auto"/>
              <w:left w:val="single" w:sz="4" w:space="0" w:color="auto"/>
              <w:bottom w:val="single" w:sz="4" w:space="0" w:color="auto"/>
              <w:right w:val="single" w:sz="4" w:space="0" w:color="auto"/>
            </w:tcBorders>
          </w:tcPr>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1D2C1F" w:rsidRPr="00433DD8" w:rsidRDefault="001D2C1F" w:rsidP="001D2C1F">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ЛР 11</w:t>
            </w:r>
            <w:r w:rsidRPr="00433DD8">
              <w:rPr>
                <w:rFonts w:ascii="Times New Roman" w:hAnsi="Times New Roman" w:cs="Times New Roman"/>
                <w:sz w:val="24"/>
                <w:szCs w:val="24"/>
              </w:rPr>
              <w:t xml:space="preserve"> Проявляющий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демонстрирующий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уважение</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представителям</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различных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этнокультурных,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социальных,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конфессиональных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61"/>
                <w:sz w:val="24"/>
                <w:szCs w:val="24"/>
              </w:rPr>
              <w:t xml:space="preserve"> </w:t>
            </w:r>
            <w:r w:rsidRPr="00433DD8">
              <w:rPr>
                <w:rFonts w:ascii="Times New Roman" w:hAnsi="Times New Roman" w:cs="Times New Roman"/>
                <w:sz w:val="24"/>
                <w:szCs w:val="24"/>
              </w:rPr>
              <w:t>иных</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групп.</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Сопричастный</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сохранению,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преумножению</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трансляции</w:t>
            </w:r>
            <w:r w:rsidRPr="00433DD8">
              <w:rPr>
                <w:rFonts w:ascii="Times New Roman" w:hAnsi="Times New Roman" w:cs="Times New Roman"/>
                <w:spacing w:val="1"/>
                <w:sz w:val="24"/>
                <w:szCs w:val="24"/>
              </w:rPr>
              <w:t xml:space="preserve"> </w:t>
            </w:r>
            <w:r w:rsidRPr="00433DD8">
              <w:rPr>
                <w:rFonts w:ascii="Times New Roman" w:hAnsi="Times New Roman" w:cs="Times New Roman"/>
                <w:sz w:val="24"/>
                <w:szCs w:val="24"/>
              </w:rPr>
              <w:t>культурных</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традиций</w:t>
            </w:r>
            <w:r w:rsidRPr="00433DD8">
              <w:rPr>
                <w:rFonts w:ascii="Times New Roman" w:hAnsi="Times New Roman" w:cs="Times New Roman"/>
                <w:spacing w:val="56"/>
                <w:sz w:val="24"/>
                <w:szCs w:val="24"/>
              </w:rPr>
              <w:t xml:space="preserve"> </w:t>
            </w:r>
            <w:r w:rsidRPr="00433DD8">
              <w:rPr>
                <w:rFonts w:ascii="Times New Roman" w:hAnsi="Times New Roman" w:cs="Times New Roman"/>
                <w:sz w:val="24"/>
                <w:szCs w:val="24"/>
              </w:rPr>
              <w:t>и</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ценностей</w:t>
            </w:r>
            <w:r w:rsidRPr="00433DD8">
              <w:rPr>
                <w:rFonts w:ascii="Times New Roman" w:hAnsi="Times New Roman" w:cs="Times New Roman"/>
                <w:spacing w:val="59"/>
                <w:sz w:val="24"/>
                <w:szCs w:val="24"/>
              </w:rPr>
              <w:t xml:space="preserve"> </w:t>
            </w:r>
            <w:r w:rsidRPr="00433DD8">
              <w:rPr>
                <w:rFonts w:ascii="Times New Roman" w:hAnsi="Times New Roman" w:cs="Times New Roman"/>
                <w:sz w:val="24"/>
                <w:szCs w:val="24"/>
              </w:rPr>
              <w:t>многонационального</w:t>
            </w:r>
            <w:r w:rsidRPr="00433DD8">
              <w:rPr>
                <w:rFonts w:ascii="Times New Roman" w:hAnsi="Times New Roman" w:cs="Times New Roman"/>
                <w:spacing w:val="58"/>
                <w:sz w:val="24"/>
                <w:szCs w:val="24"/>
              </w:rPr>
              <w:t xml:space="preserve"> </w:t>
            </w:r>
            <w:r w:rsidRPr="00433DD8">
              <w:rPr>
                <w:rFonts w:ascii="Times New Roman" w:hAnsi="Times New Roman" w:cs="Times New Roman"/>
                <w:sz w:val="24"/>
                <w:szCs w:val="24"/>
              </w:rPr>
              <w:t>российского государства</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выступление на занятиях с докладами;</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оформление рефератов;</w:t>
            </w:r>
          </w:p>
          <w:p w:rsidR="00D53ED6" w:rsidRPr="00433DD8" w:rsidRDefault="00D53ED6" w:rsidP="00AB4E2A">
            <w:pPr>
              <w:widowControl w:val="0"/>
              <w:numPr>
                <w:ilvl w:val="0"/>
                <w:numId w:val="94"/>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94"/>
              </w:numPr>
              <w:spacing w:after="0" w:line="240" w:lineRule="auto"/>
              <w:ind w:left="0"/>
              <w:jc w:val="both"/>
              <w:rPr>
                <w:rFonts w:ascii="Times New Roman" w:eastAsia="Calibri" w:hAnsi="Times New Roman" w:cs="Times New Roman"/>
                <w:sz w:val="24"/>
                <w:szCs w:val="24"/>
              </w:rPr>
            </w:pPr>
            <w:r w:rsidRPr="00433DD8">
              <w:rPr>
                <w:rFonts w:ascii="Times New Roman" w:eastAsia="Calibri" w:hAnsi="Times New Roman" w:cs="Times New Roman"/>
                <w:sz w:val="24"/>
                <w:szCs w:val="24"/>
              </w:rPr>
              <w:t>составление презентаций</w:t>
            </w:r>
          </w:p>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Default="0015089C" w:rsidP="00433DD8">
      <w:pPr>
        <w:spacing w:after="0" w:line="240" w:lineRule="auto"/>
        <w:jc w:val="center"/>
        <w:rPr>
          <w:rFonts w:ascii="Times New Roman" w:hAnsi="Times New Roman" w:cs="Times New Roman"/>
          <w:b/>
          <w:sz w:val="24"/>
          <w:szCs w:val="24"/>
          <w:lang w:val="tt-RU"/>
        </w:rPr>
      </w:pPr>
    </w:p>
    <w:p w:rsidR="001D2C1F" w:rsidRPr="00433DD8" w:rsidRDefault="001D2C1F"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lastRenderedPageBreak/>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lastRenderedPageBreak/>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lastRenderedPageBreak/>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lastRenderedPageBreak/>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A807AC"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A807AC"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A807AC"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lastRenderedPageBreak/>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lastRenderedPageBreak/>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A807AC"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xml:space="preserve">.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w:t>
      </w:r>
      <w:r w:rsidRPr="00433DD8">
        <w:rPr>
          <w:rFonts w:ascii="Times New Roman" w:eastAsia="Times New Roman" w:hAnsi="Times New Roman" w:cs="Times New Roman"/>
          <w:color w:val="000000"/>
          <w:sz w:val="24"/>
          <w:szCs w:val="24"/>
        </w:rPr>
        <w:lastRenderedPageBreak/>
        <w:t>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lastRenderedPageBreak/>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w:t>
      </w:r>
      <w:r w:rsidRPr="00433DD8">
        <w:rPr>
          <w:rFonts w:ascii="Times New Roman" w:hAnsi="Times New Roman" w:cs="Times New Roman"/>
          <w:sz w:val="24"/>
          <w:szCs w:val="24"/>
        </w:rPr>
        <w:lastRenderedPageBreak/>
        <w:t xml:space="preserve">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lastRenderedPageBreak/>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7AC" w:rsidRDefault="00A807AC" w:rsidP="009C7335">
      <w:pPr>
        <w:spacing w:after="0" w:line="240" w:lineRule="auto"/>
      </w:pPr>
      <w:r>
        <w:separator/>
      </w:r>
    </w:p>
  </w:endnote>
  <w:endnote w:type="continuationSeparator" w:id="0">
    <w:p w:rsidR="00A807AC" w:rsidRDefault="00A807AC"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5E1D93">
          <w:rPr>
            <w:noProof/>
          </w:rPr>
          <w:t>2</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1D2C1F">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5E1D93">
          <w:rPr>
            <w:noProof/>
          </w:rPr>
          <w:t>8</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5E1D93">
          <w:rPr>
            <w:noProof/>
          </w:rPr>
          <w:t>20</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7AC" w:rsidRDefault="00A807AC" w:rsidP="009C7335">
      <w:pPr>
        <w:spacing w:after="0" w:line="240" w:lineRule="auto"/>
      </w:pPr>
      <w:r>
        <w:separator/>
      </w:r>
    </w:p>
  </w:footnote>
  <w:footnote w:type="continuationSeparator" w:id="0">
    <w:p w:rsidR="00A807AC" w:rsidRDefault="00A807AC"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063D"/>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2C1F"/>
    <w:rsid w:val="001D4463"/>
    <w:rsid w:val="001D73F5"/>
    <w:rsid w:val="001D7982"/>
    <w:rsid w:val="001F0CE9"/>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37F17"/>
    <w:rsid w:val="00350DF0"/>
    <w:rsid w:val="00355EBD"/>
    <w:rsid w:val="00372F62"/>
    <w:rsid w:val="00374558"/>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5CF3"/>
    <w:rsid w:val="004D6BD6"/>
    <w:rsid w:val="004F0424"/>
    <w:rsid w:val="00500A33"/>
    <w:rsid w:val="00513D5F"/>
    <w:rsid w:val="00523E4A"/>
    <w:rsid w:val="00540EE4"/>
    <w:rsid w:val="00550363"/>
    <w:rsid w:val="00551BE4"/>
    <w:rsid w:val="00566AC1"/>
    <w:rsid w:val="00572C1E"/>
    <w:rsid w:val="005738A4"/>
    <w:rsid w:val="005C70A9"/>
    <w:rsid w:val="005C73E0"/>
    <w:rsid w:val="005D0A42"/>
    <w:rsid w:val="005D7CFE"/>
    <w:rsid w:val="005E1D93"/>
    <w:rsid w:val="005E6B47"/>
    <w:rsid w:val="0061043C"/>
    <w:rsid w:val="00610954"/>
    <w:rsid w:val="00611896"/>
    <w:rsid w:val="00613713"/>
    <w:rsid w:val="00614FCD"/>
    <w:rsid w:val="006168D1"/>
    <w:rsid w:val="006272DD"/>
    <w:rsid w:val="00651AD9"/>
    <w:rsid w:val="0067126E"/>
    <w:rsid w:val="00681408"/>
    <w:rsid w:val="00683E4E"/>
    <w:rsid w:val="0069682D"/>
    <w:rsid w:val="006C0994"/>
    <w:rsid w:val="006C0FD7"/>
    <w:rsid w:val="006D0B31"/>
    <w:rsid w:val="006F2D9A"/>
    <w:rsid w:val="00730C53"/>
    <w:rsid w:val="00744D1E"/>
    <w:rsid w:val="00753930"/>
    <w:rsid w:val="007660BF"/>
    <w:rsid w:val="00773E9D"/>
    <w:rsid w:val="00782289"/>
    <w:rsid w:val="00791C69"/>
    <w:rsid w:val="0079765D"/>
    <w:rsid w:val="007A20B5"/>
    <w:rsid w:val="007B0F84"/>
    <w:rsid w:val="007B320D"/>
    <w:rsid w:val="007C7AAC"/>
    <w:rsid w:val="007D378B"/>
    <w:rsid w:val="007D37DE"/>
    <w:rsid w:val="007D689F"/>
    <w:rsid w:val="007F704B"/>
    <w:rsid w:val="00807801"/>
    <w:rsid w:val="00824CE6"/>
    <w:rsid w:val="00842FFF"/>
    <w:rsid w:val="00851AA5"/>
    <w:rsid w:val="00854043"/>
    <w:rsid w:val="00867A69"/>
    <w:rsid w:val="00883BEA"/>
    <w:rsid w:val="00886C62"/>
    <w:rsid w:val="00894A05"/>
    <w:rsid w:val="00895D94"/>
    <w:rsid w:val="00896FB9"/>
    <w:rsid w:val="008C1DDA"/>
    <w:rsid w:val="008C1F34"/>
    <w:rsid w:val="008E2FB1"/>
    <w:rsid w:val="008E39F9"/>
    <w:rsid w:val="009051AC"/>
    <w:rsid w:val="00921BE7"/>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807AC"/>
    <w:rsid w:val="00AA2ABB"/>
    <w:rsid w:val="00AB4E2A"/>
    <w:rsid w:val="00AC057F"/>
    <w:rsid w:val="00AC19D6"/>
    <w:rsid w:val="00AC1B75"/>
    <w:rsid w:val="00AC4FE6"/>
    <w:rsid w:val="00AC75C3"/>
    <w:rsid w:val="00AD1954"/>
    <w:rsid w:val="00AD2699"/>
    <w:rsid w:val="00AD75F3"/>
    <w:rsid w:val="00B455A6"/>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D127C"/>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851E4"/>
    <w:rsid w:val="00F93AB5"/>
    <w:rsid w:val="00FA1D8D"/>
    <w:rsid w:val="00FB3AC1"/>
    <w:rsid w:val="00FB3CFA"/>
    <w:rsid w:val="00FB6359"/>
    <w:rsid w:val="00FE29DE"/>
    <w:rsid w:val="00FE5A8F"/>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 w:type="paragraph" w:styleId="af1">
    <w:name w:val="Body Text Indent"/>
    <w:basedOn w:val="a"/>
    <w:link w:val="af2"/>
    <w:uiPriority w:val="99"/>
    <w:semiHidden/>
    <w:unhideWhenUsed/>
    <w:rsid w:val="001D2C1F"/>
    <w:pPr>
      <w:spacing w:after="120"/>
      <w:ind w:left="283"/>
    </w:pPr>
  </w:style>
  <w:style w:type="character" w:customStyle="1" w:styleId="af2">
    <w:name w:val="Основной текст с отступом Знак"/>
    <w:basedOn w:val="a0"/>
    <w:link w:val="af1"/>
    <w:uiPriority w:val="99"/>
    <w:semiHidden/>
    <w:rsid w:val="001D2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2F4B2-01BE-4902-B1A1-C2CCD7A1C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12871</Words>
  <Characters>73367</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Юлия</cp:lastModifiedBy>
  <cp:revision>23</cp:revision>
  <dcterms:created xsi:type="dcterms:W3CDTF">2022-03-21T18:28:00Z</dcterms:created>
  <dcterms:modified xsi:type="dcterms:W3CDTF">2023-05-03T11:27:00Z</dcterms:modified>
</cp:coreProperties>
</file>